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45F9" w:rsidRDefault="00E53B9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02680" cy="883920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4310" b="1584"/>
                    <a:stretch/>
                  </pic:blipFill>
                  <pic:spPr bwMode="auto">
                    <a:xfrm>
                      <a:off x="0" y="0"/>
                      <a:ext cx="620268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080" cy="884682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b="1499"/>
                    <a:stretch/>
                  </pic:blipFill>
                  <pic:spPr bwMode="auto">
                    <a:xfrm>
                      <a:off x="0" y="0"/>
                      <a:ext cx="6482080" cy="884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080" cy="8981440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898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0F4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1"/>
        <w:gridCol w:w="187"/>
        <w:gridCol w:w="267"/>
        <w:gridCol w:w="44"/>
        <w:gridCol w:w="1491"/>
        <w:gridCol w:w="1427"/>
        <w:gridCol w:w="325"/>
        <w:gridCol w:w="639"/>
        <w:gridCol w:w="696"/>
        <w:gridCol w:w="1115"/>
        <w:gridCol w:w="1250"/>
        <w:gridCol w:w="683"/>
        <w:gridCol w:w="398"/>
        <w:gridCol w:w="8"/>
        <w:gridCol w:w="972"/>
      </w:tblGrid>
      <w:tr w:rsidR="00ED45F9" w:rsidTr="003D7EBB">
        <w:trPr>
          <w:trHeight w:hRule="exact" w:val="416"/>
        </w:trPr>
        <w:tc>
          <w:tcPr>
            <w:tcW w:w="4513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9" w:type="dxa"/>
            <w:gridSpan w:val="7"/>
          </w:tcPr>
          <w:p w:rsidR="00ED45F9" w:rsidRDefault="00ED45F9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D7EBB" w:rsidRPr="00A20756" w:rsidTr="003D7EBB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понятийного аппарата: качество образования, оценка качества дошкольного образования, развивающее оценивание качества образовательной деятельности, образовательный мониторинг, средства оценивания результатов образования и др.;</w:t>
            </w:r>
          </w:p>
        </w:tc>
      </w:tr>
      <w:tr w:rsidR="003D7EBB" w:rsidRPr="00E53B9A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3D7EBB" w:rsidRPr="00A20756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представлений о системе оценки образовательной деятельности в ДОО;</w:t>
            </w:r>
          </w:p>
        </w:tc>
      </w:tr>
      <w:tr w:rsidR="003D7EBB" w:rsidRPr="00A20756" w:rsidTr="003D7EBB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процедуре мониторинга качества образовательной деятельности по программе;</w:t>
            </w:r>
          </w:p>
        </w:tc>
      </w:tr>
      <w:tr w:rsidR="003D7EBB" w:rsidRPr="00A20756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-обучение отбору и систематизации средств оценивания результатов образования в зависимости от заданных целей;</w:t>
            </w:r>
          </w:p>
        </w:tc>
      </w:tr>
      <w:tr w:rsidR="003D7EBB" w:rsidRPr="00A20756" w:rsidTr="003D7EBB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-практическое использование разнообразных средств определения качества дошкольного образования;</w:t>
            </w:r>
          </w:p>
        </w:tc>
      </w:tr>
      <w:tr w:rsidR="003D7EBB" w:rsidRPr="00A20756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в совокупности с другими дисциплинами профессиональную подготовку будущих бакалавров дошкольного образования.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772" w:type="dxa"/>
            <w:gridSpan w:val="2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498" w:type="dxa"/>
            <w:gridSpan w:val="3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1752" w:type="dxa"/>
            <w:gridSpan w:val="2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4789" w:type="dxa"/>
            <w:gridSpan w:val="7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D45F9" w:rsidRPr="003D7EBB" w:rsidRDefault="00ED45F9">
            <w:pPr>
              <w:rPr>
                <w:lang w:val="ru-RU"/>
              </w:rPr>
            </w:pPr>
          </w:p>
        </w:tc>
      </w:tr>
      <w:tr w:rsidR="00ED45F9" w:rsidRPr="00A20756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45F9" w:rsidTr="003D7EBB">
        <w:trPr>
          <w:trHeight w:hRule="exact" w:val="277"/>
        </w:trPr>
        <w:tc>
          <w:tcPr>
            <w:tcW w:w="276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D7EBB" w:rsidRPr="00A20756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rPr>
                <w:rFonts w:ascii="Times New Roman" w:hAnsi="Times New Roman" w:cs="Times New Roman"/>
                <w:lang w:val="ru-RU"/>
              </w:rPr>
            </w:pPr>
            <w:r w:rsidRPr="003D7EBB">
              <w:rPr>
                <w:rFonts w:ascii="Times New Roman" w:hAnsi="Times New Roman" w:cs="Times New Roman"/>
                <w:sz w:val="20"/>
                <w:lang w:val="ru-RU"/>
              </w:rPr>
              <w:t>Управление инновациями в дошкольном образовании</w:t>
            </w:r>
          </w:p>
        </w:tc>
      </w:tr>
      <w:tr w:rsidR="003D7EBB" w:rsidRPr="00A20756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3D7EBB" w:rsidTr="003D7EBB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3D7EBB" w:rsidRPr="00A20756" w:rsidTr="003D7EBB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дошкольного образования</w:t>
            </w:r>
          </w:p>
        </w:tc>
      </w:tr>
      <w:tr w:rsidR="00ED45F9" w:rsidRPr="00A20756" w:rsidTr="003D7EBB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7EBB" w:rsidRPr="003D7EBB" w:rsidTr="003D7EBB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</w:p>
        </w:tc>
      </w:tr>
      <w:tr w:rsidR="003D7EBB" w:rsidTr="003D7EBB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D7EBB" w:rsidRPr="00A20756" w:rsidTr="003D7EBB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Default="003D7EBB" w:rsidP="003D7EB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EBB" w:rsidRPr="003D7EBB" w:rsidRDefault="003D7EBB" w:rsidP="003D7EB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D7EB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772" w:type="dxa"/>
            <w:gridSpan w:val="2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498" w:type="dxa"/>
            <w:gridSpan w:val="3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1752" w:type="dxa"/>
            <w:gridSpan w:val="2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4789" w:type="dxa"/>
            <w:gridSpan w:val="7"/>
          </w:tcPr>
          <w:p w:rsidR="00ED45F9" w:rsidRPr="003D7EBB" w:rsidRDefault="00ED45F9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ED45F9" w:rsidRPr="003D7EBB" w:rsidRDefault="00ED45F9">
            <w:pPr>
              <w:rPr>
                <w:lang w:val="ru-RU"/>
              </w:rPr>
            </w:pPr>
          </w:p>
        </w:tc>
      </w:tr>
      <w:tr w:rsidR="00ED45F9" w:rsidRPr="00A20756" w:rsidTr="003D7EBB">
        <w:trPr>
          <w:trHeight w:hRule="exact" w:val="5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45F9" w:rsidRPr="00A20756" w:rsidTr="003D7EBB">
        <w:trPr>
          <w:trHeight w:hRule="exact" w:val="53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ED45F9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использования научно-обоснованных методов и технологий в психолого-педагогической деятельности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использования научно-обоснованных методов и технологий в психолого- педагогической деятельности</w:t>
            </w:r>
          </w:p>
        </w:tc>
      </w:tr>
      <w:tr w:rsidR="00ED45F9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научно-обоснованные методы и технологии в психолого-педагогической деятельности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целом использовать научно-обоснованные методы и технологии в психолого-педагогической деятельности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частично использовать научно-обоснованные методы и технологии в психолого-педагогической деятельности</w:t>
            </w:r>
          </w:p>
        </w:tc>
      </w:tr>
      <w:tr w:rsidR="00ED45F9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организации сбора, обработки данных и их интерпретации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современными технологиями организации сбора, обработки данных и их интерпретации</w:t>
            </w:r>
          </w:p>
        </w:tc>
      </w:tr>
      <w:tr w:rsidR="00ED45F9" w:rsidRPr="00A20756" w:rsidTr="003D7EBB">
        <w:trPr>
          <w:trHeight w:hRule="exact" w:val="478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современными технологиями организации сбора, обработки данных и их интерпретации</w:t>
            </w:r>
          </w:p>
        </w:tc>
      </w:tr>
      <w:tr w:rsidR="00ED45F9" w:rsidRPr="00A20756" w:rsidTr="003D7EBB">
        <w:trPr>
          <w:trHeight w:hRule="exact" w:val="89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ПК-32: способностью проводить экспертную оценку образовательной среды и методического обеспечения учебно- воспитательной деятельности в организациях, осуществляющих образовательную деятельность и разрабатывать рекомендации по повышению их качества</w:t>
            </w:r>
          </w:p>
        </w:tc>
      </w:tr>
      <w:tr w:rsidR="00ED45F9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подходы к экспертизе образовательной среды;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подходы к  экспертизе образовательной среды;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 экспертизе образовательной среды;</w:t>
            </w:r>
          </w:p>
        </w:tc>
      </w:tr>
      <w:tr w:rsidR="00ED45F9" w:rsidTr="003D7EB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экспертную оценку структурных компонентов разных образовательных сред;</w:t>
            </w:r>
          </w:p>
        </w:tc>
      </w:tr>
      <w:tr w:rsidR="00ED45F9" w:rsidRPr="00A20756" w:rsidTr="003D7EBB">
        <w:trPr>
          <w:trHeight w:hRule="exact" w:val="277"/>
        </w:trPr>
        <w:tc>
          <w:tcPr>
            <w:tcW w:w="127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проводить экспертную оценку структурных компонентов разных образовательных сред;</w:t>
            </w:r>
          </w:p>
        </w:tc>
      </w:tr>
      <w:tr w:rsidR="00ED45F9" w:rsidRPr="00A20756" w:rsidTr="00C94068">
        <w:trPr>
          <w:trHeight w:hRule="exact" w:val="277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экспертную оценку структурных компонентов разных образовательных сред;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сред;</w:t>
            </w:r>
          </w:p>
        </w:tc>
      </w:tr>
      <w:tr w:rsidR="00ED45F9" w:rsidRPr="00A20756" w:rsidTr="00C94068">
        <w:trPr>
          <w:trHeight w:hRule="exact" w:val="67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ПК-52: способностью проводить экспертизу образовательной среды организации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 основном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78"/>
        </w:trPr>
        <w:tc>
          <w:tcPr>
            <w:tcW w:w="12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ED45F9" w:rsidRPr="00A20756" w:rsidTr="00C94068">
        <w:trPr>
          <w:trHeight w:hRule="exact" w:val="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45F9" w:rsidTr="00C9406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-нормативные документы системы дошкольного образования;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подходы к оценке качества дошкольного образования в соответствии с требованиями ФГОС ДО;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-средства( методы) оценивания результатов дошкольного образования;</w:t>
            </w:r>
          </w:p>
        </w:tc>
      </w:tr>
      <w:tr w:rsidR="00ED45F9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D45F9" w:rsidRPr="00A20756" w:rsidTr="00C94068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цели,принципы,содержание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психолого-педагогической диагностики.</w:t>
            </w:r>
          </w:p>
        </w:tc>
      </w:tr>
      <w:tr w:rsidR="00ED45F9" w:rsidTr="00C9406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-создавать 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критериальную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базу для оценки качества дошкольного образования;</w:t>
            </w:r>
          </w:p>
        </w:tc>
      </w:tr>
      <w:tr w:rsidR="00ED45F9" w:rsidRPr="00A20756" w:rsidTr="00C94068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условия реализации основной образовательной программы дошкольного образования в соответствии с ФГОС ДО;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отбор оценочных средств в зависимости от образовательных целей;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-проводить мониторинг освоения детьми дошкольного возраста основной образовательной программы.</w:t>
            </w:r>
          </w:p>
        </w:tc>
      </w:tr>
      <w:tr w:rsidR="00ED45F9" w:rsidTr="00C94068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45F9" w:rsidRPr="00A20756" w:rsidTr="00C94068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-технологиями сбора, систематизации и обработки информации о результатах работы дошкольной образовательной организации;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изучения объекта по сходным критериям с целью выявления динамики развития;</w:t>
            </w:r>
          </w:p>
        </w:tc>
      </w:tr>
      <w:tr w:rsidR="00ED45F9" w:rsidRPr="00A20756" w:rsidTr="00C94068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регулирования и коррекции деятельности дошкольной образовательной организации в соответствии с результатами мониторинга условий реализации ООП ДО.</w:t>
            </w:r>
          </w:p>
        </w:tc>
      </w:tr>
      <w:tr w:rsidR="00ED45F9" w:rsidRPr="00A20756" w:rsidTr="00C94068">
        <w:trPr>
          <w:trHeight w:hRule="exact" w:val="277"/>
        </w:trPr>
        <w:tc>
          <w:tcPr>
            <w:tcW w:w="761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198" w:type="dxa"/>
            <w:gridSpan w:val="2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267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2962" w:type="dxa"/>
            <w:gridSpan w:val="3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964" w:type="dxa"/>
            <w:gridSpan w:val="2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ED45F9" w:rsidRPr="00A20756" w:rsidRDefault="00ED45F9">
            <w:pPr>
              <w:rPr>
                <w:lang w:val="ru-RU"/>
              </w:rPr>
            </w:pPr>
          </w:p>
        </w:tc>
        <w:tc>
          <w:tcPr>
            <w:tcW w:w="980" w:type="dxa"/>
            <w:gridSpan w:val="2"/>
          </w:tcPr>
          <w:p w:rsidR="00ED45F9" w:rsidRPr="00A20756" w:rsidRDefault="00ED45F9">
            <w:pPr>
              <w:rPr>
                <w:lang w:val="ru-RU"/>
              </w:rPr>
            </w:pPr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45F9" w:rsidTr="00C94068">
        <w:trPr>
          <w:trHeight w:hRule="exact" w:val="416"/>
        </w:trPr>
        <w:tc>
          <w:tcPr>
            <w:tcW w:w="9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ED45F9" w:rsidRDefault="009F0F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90"/>
        <w:gridCol w:w="915"/>
        <w:gridCol w:w="673"/>
        <w:gridCol w:w="1092"/>
        <w:gridCol w:w="1197"/>
        <w:gridCol w:w="662"/>
        <w:gridCol w:w="380"/>
        <w:gridCol w:w="933"/>
      </w:tblGrid>
      <w:tr w:rsidR="00ED45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ED45F9" w:rsidRDefault="00ED45F9"/>
        </w:tc>
        <w:tc>
          <w:tcPr>
            <w:tcW w:w="710" w:type="dxa"/>
          </w:tcPr>
          <w:p w:rsidR="00ED45F9" w:rsidRDefault="00ED45F9"/>
        </w:tc>
        <w:tc>
          <w:tcPr>
            <w:tcW w:w="1135" w:type="dxa"/>
          </w:tcPr>
          <w:p w:rsidR="00ED45F9" w:rsidRDefault="00ED45F9"/>
        </w:tc>
        <w:tc>
          <w:tcPr>
            <w:tcW w:w="1277" w:type="dxa"/>
          </w:tcPr>
          <w:p w:rsidR="00ED45F9" w:rsidRDefault="00ED45F9"/>
        </w:tc>
        <w:tc>
          <w:tcPr>
            <w:tcW w:w="710" w:type="dxa"/>
          </w:tcPr>
          <w:p w:rsidR="00ED45F9" w:rsidRDefault="00ED45F9"/>
        </w:tc>
        <w:tc>
          <w:tcPr>
            <w:tcW w:w="426" w:type="dxa"/>
          </w:tcPr>
          <w:p w:rsidR="00ED45F9" w:rsidRDefault="00ED45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D45F9" w:rsidRPr="00A207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Качество дошкольного </w:t>
            </w:r>
            <w:proofErr w:type="spellStart"/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образования,теория</w:t>
            </w:r>
            <w:proofErr w:type="spellEnd"/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технологии оценки качества.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подходы к оценке качества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основа оценки качества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параметров оценки качества дошкольного образования. /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система оценивания качества дошкольного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(методы) оценивания результатов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дошкольного образования /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 w:rsidRPr="00A207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Развивающее оценивание качества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мониторинг, понятие, общая цель.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Процедура </w:t>
            </w:r>
            <w:proofErr w:type="gram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  условий</w:t>
            </w:r>
            <w:proofErr w:type="gram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реализации основной образовательной программы дошкольного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диагностика в контексте современного дошкольного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аутентичной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 w:rsidRPr="00A207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Современные средства (методы) оценивания результатов дошкольного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Цель, задачи и принципы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 технология метода наблюдения.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использования методов беседы и опроса.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продуктов детской деятельности как метод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экспериментального изучения ребенка, требования к проведению эксперимента. /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Карта наблюдения детского развития как инструмент педагогической диагностики.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Детские портфолио как форма фиксации достижений ребенка в ходе образовательной деятельности.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 w:rsidTr="00C94068">
        <w:trPr>
          <w:trHeight w:hRule="exact" w:val="57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C94068" w:rsidRDefault="009F0F4F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результатов дошкольного образования как элемент управления качеством.</w:t>
            </w: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ПК- 32  ПК-52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</w:tr>
      <w:tr w:rsidR="00ED45F9">
        <w:trPr>
          <w:trHeight w:hRule="exact" w:val="277"/>
        </w:trPr>
        <w:tc>
          <w:tcPr>
            <w:tcW w:w="993" w:type="dxa"/>
          </w:tcPr>
          <w:p w:rsidR="00ED45F9" w:rsidRDefault="00ED45F9"/>
        </w:tc>
        <w:tc>
          <w:tcPr>
            <w:tcW w:w="3687" w:type="dxa"/>
          </w:tcPr>
          <w:p w:rsidR="00ED45F9" w:rsidRDefault="00ED45F9"/>
        </w:tc>
        <w:tc>
          <w:tcPr>
            <w:tcW w:w="851" w:type="dxa"/>
          </w:tcPr>
          <w:p w:rsidR="00ED45F9" w:rsidRDefault="00ED45F9"/>
        </w:tc>
        <w:tc>
          <w:tcPr>
            <w:tcW w:w="710" w:type="dxa"/>
          </w:tcPr>
          <w:p w:rsidR="00ED45F9" w:rsidRDefault="00ED45F9"/>
        </w:tc>
        <w:tc>
          <w:tcPr>
            <w:tcW w:w="1135" w:type="dxa"/>
          </w:tcPr>
          <w:p w:rsidR="00ED45F9" w:rsidRDefault="00ED45F9"/>
        </w:tc>
        <w:tc>
          <w:tcPr>
            <w:tcW w:w="1277" w:type="dxa"/>
          </w:tcPr>
          <w:p w:rsidR="00ED45F9" w:rsidRDefault="00ED45F9"/>
        </w:tc>
        <w:tc>
          <w:tcPr>
            <w:tcW w:w="710" w:type="dxa"/>
          </w:tcPr>
          <w:p w:rsidR="00ED45F9" w:rsidRDefault="00ED45F9"/>
        </w:tc>
        <w:tc>
          <w:tcPr>
            <w:tcW w:w="426" w:type="dxa"/>
          </w:tcPr>
          <w:p w:rsidR="00ED45F9" w:rsidRDefault="00ED45F9"/>
        </w:tc>
        <w:tc>
          <w:tcPr>
            <w:tcW w:w="993" w:type="dxa"/>
          </w:tcPr>
          <w:p w:rsidR="00ED45F9" w:rsidRDefault="00ED45F9"/>
        </w:tc>
      </w:tr>
      <w:tr w:rsidR="00ED45F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ED45F9" w:rsidRDefault="009F0F4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0"/>
        <w:gridCol w:w="1909"/>
        <w:gridCol w:w="1839"/>
        <w:gridCol w:w="34"/>
        <w:gridCol w:w="3158"/>
        <w:gridCol w:w="1568"/>
        <w:gridCol w:w="18"/>
        <w:gridCol w:w="967"/>
      </w:tblGrid>
      <w:tr w:rsidR="00ED45F9" w:rsidTr="00C94068">
        <w:trPr>
          <w:trHeight w:hRule="exact" w:val="416"/>
        </w:trPr>
        <w:tc>
          <w:tcPr>
            <w:tcW w:w="456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8" w:type="dxa"/>
          </w:tcPr>
          <w:p w:rsidR="00ED45F9" w:rsidRDefault="00ED45F9"/>
        </w:tc>
        <w:tc>
          <w:tcPr>
            <w:tcW w:w="1586" w:type="dxa"/>
            <w:gridSpan w:val="2"/>
          </w:tcPr>
          <w:p w:rsidR="00ED45F9" w:rsidRDefault="00ED45F9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D45F9" w:rsidRPr="00A20756" w:rsidTr="00C94068">
        <w:trPr>
          <w:trHeight w:hRule="exact" w:val="487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1.Качество дошкольного образования, теория и технологии оценки качества.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2.Научные подходы к оценке качества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3.Нормативно-правовая основа оценки качества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параметров оценки качества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5.Многоуровневая система оценивания качества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6.Современные средства (методы) оценивания результатов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7.Развивающее оценивание качества образовательной деятельности по ООП ДО.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8.Образовательный мониторинг, понятие, общая цель.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9.Процедура </w:t>
            </w:r>
            <w:proofErr w:type="gram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  условий</w:t>
            </w:r>
            <w:proofErr w:type="gram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реализации основной образовательной программы дошкольного образования.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10.Педагогическая диагностика в контексте современного дошкольного образования. Особенности аутентичной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11.Цель, задачи и принципы педагогической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12.Классификация видов педагогической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педагогической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и технология метода наблюдения.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15.Технологии использования методов беседы и опроса.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продуктов детской деятельности как метод педагогической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 экспериментального изучения ребенка, требования к проведению эксперимента.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18.Карта наблюдения детского развития как инструмент педагогической диагностики.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19.Детские портфолио как форма фиксации достижений ребенка в ходе образовательной деятельности.</w:t>
            </w: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20.Оценка результатов дошкольного образования как элемент управления качеством.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Индивидуальное и групповое проектирование, </w:t>
            </w: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тестирование,презентации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сообщений, творческие задания.</w:t>
            </w:r>
          </w:p>
        </w:tc>
      </w:tr>
      <w:tr w:rsidR="00ED45F9" w:rsidRPr="00A20756" w:rsidTr="00C94068">
        <w:trPr>
          <w:trHeight w:hRule="exact" w:val="277"/>
        </w:trPr>
        <w:tc>
          <w:tcPr>
            <w:tcW w:w="771" w:type="dxa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919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873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1586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5F9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4068" w:rsidTr="00C94068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Сафонова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качеством образования в дошкольном образовательном учреждении: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94068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К.Ю.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деятельность в дошкольной организации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C94068" w:rsidTr="00C94068">
        <w:trPr>
          <w:trHeight w:hRule="exact" w:val="112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 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результативности функционирования институциональных и муниципальных систем оценки качества общего образования [Электронный ресурс</w:t>
            </w:r>
            <w:proofErr w:type="gram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метод. рек. / А.А.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Барабас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др.].—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https://e.lanbook.com/book/107088.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РЦОКИО, 2017</w:t>
            </w:r>
          </w:p>
        </w:tc>
      </w:tr>
      <w:tr w:rsidR="00C94068" w:rsidTr="00C94068">
        <w:trPr>
          <w:trHeight w:hRule="exact" w:val="98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Л.В.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образования и современные средства оценивания результатов обучения [Электронный ресурс</w:t>
            </w:r>
            <w:proofErr w:type="gram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Л.В.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Курзаева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/70446. 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ФЛИНТА, 2015.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D45F9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ED45F9"/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4068" w:rsidRPr="00A20756" w:rsidTr="00C94068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Матрос Д.Ш., Полев Д.М.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образования на основе новых информационных технологий и образовательного мониторинга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2001</w:t>
            </w:r>
          </w:p>
        </w:tc>
      </w:tr>
      <w:tr w:rsidR="00C94068" w:rsidRPr="00A20756" w:rsidTr="00C94068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образования: проблемы и технология управления (В вопросах и ответах)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2002</w:t>
            </w:r>
          </w:p>
        </w:tc>
      </w:tr>
      <w:tr w:rsidR="00C94068" w:rsidTr="00C94068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Цибульникова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В.Е.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образования [Электронный ресурс</w:t>
            </w:r>
            <w:proofErr w:type="gram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В.Е. </w:t>
            </w:r>
            <w:proofErr w:type="spellStart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Цибульникова</w:t>
            </w:r>
            <w:proofErr w:type="spellEnd"/>
            <w:r w:rsidRPr="00C940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https://e.lanbook.com/book/112543. 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МПГУ, 2016.</w:t>
            </w:r>
          </w:p>
        </w:tc>
      </w:tr>
      <w:tr w:rsidR="00C94068" w:rsidRPr="00A20756" w:rsidTr="00C94068">
        <w:trPr>
          <w:trHeight w:hRule="exact" w:val="974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Калимуллин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Р.Х. </w:t>
            </w:r>
          </w:p>
        </w:tc>
        <w:tc>
          <w:tcPr>
            <w:tcW w:w="50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Качество образования в системе «детский сад-школа» [Электронный ресурс</w:t>
            </w:r>
            <w:proofErr w:type="gramStart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] :</w:t>
            </w:r>
            <w:proofErr w:type="gramEnd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 / Р.Х. </w:t>
            </w:r>
            <w:proofErr w:type="spellStart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Калимуллин</w:t>
            </w:r>
            <w:proofErr w:type="spellEnd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[и др.] ; под ред. Р.Х. </w:t>
            </w:r>
            <w:proofErr w:type="spellStart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Калимуллина</w:t>
            </w:r>
            <w:proofErr w:type="spellEnd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— Режим доступа: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https</w:t>
            </w: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lanbook</w:t>
            </w:r>
            <w:proofErr w:type="spellEnd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com</w:t>
            </w: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/49577.</w:t>
            </w:r>
          </w:p>
        </w:tc>
        <w:tc>
          <w:tcPr>
            <w:tcW w:w="25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Уфа : БГПУ имени М. </w:t>
            </w:r>
            <w:proofErr w:type="spellStart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Акмуллы</w:t>
            </w:r>
            <w:proofErr w:type="spellEnd"/>
            <w:r w:rsidRPr="00C940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2011</w:t>
            </w:r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D45F9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ED45F9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ED45F9" w:rsidRPr="00A20756" w:rsidTr="00C94068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950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Назарова С.И. ТЕНДЕНЦИИ РАЗВИТИЯ ЕВРОПЕЙСКОГО ОБРАЗОВАНИЯ: СТРУКТУРА, СТАНДАРТЫ, ОЦЕНКА КАЧЕСТВА</w:t>
            </w:r>
          </w:p>
        </w:tc>
      </w:tr>
      <w:tr w:rsidR="00ED45F9" w:rsidRPr="00A20756" w:rsidTr="00C94068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Слепцова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И.Ф. Качество дошкольного образования как единство образовательного процесса, условий и результата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94068" w:rsidRPr="00A20756" w:rsidTr="00A20756">
        <w:trPr>
          <w:trHeight w:hRule="exact" w:val="97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Pr="00A20756" w:rsidRDefault="00A20756" w:rsidP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ED45F9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ED45F9" w:rsidRPr="00A20756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C94068" w:rsidRPr="003D7EBB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C94068" w:rsidRPr="003D7EBB" w:rsidTr="00C94068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4068" w:rsidRDefault="00C94068" w:rsidP="00C940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ED45F9" w:rsidRPr="003D7EBB" w:rsidTr="00C94068">
        <w:trPr>
          <w:trHeight w:hRule="exact" w:val="277"/>
        </w:trPr>
        <w:tc>
          <w:tcPr>
            <w:tcW w:w="781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3748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4760" w:type="dxa"/>
            <w:gridSpan w:val="3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985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D45F9" w:rsidRPr="00A20756" w:rsidTr="00C94068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0756" w:rsidRPr="00A20756" w:rsidRDefault="00A20756" w:rsidP="00A207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07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ED45F9" w:rsidRPr="009F0F4F" w:rsidRDefault="00ED45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ED45F9" w:rsidRPr="00A20756" w:rsidTr="00C94068">
        <w:trPr>
          <w:trHeight w:hRule="exact" w:val="277"/>
        </w:trPr>
        <w:tc>
          <w:tcPr>
            <w:tcW w:w="781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3748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4760" w:type="dxa"/>
            <w:gridSpan w:val="3"/>
          </w:tcPr>
          <w:p w:rsidR="00ED45F9" w:rsidRPr="009F0F4F" w:rsidRDefault="00ED45F9">
            <w:pPr>
              <w:rPr>
                <w:lang w:val="ru-RU"/>
              </w:rPr>
            </w:pPr>
          </w:p>
        </w:tc>
        <w:tc>
          <w:tcPr>
            <w:tcW w:w="985" w:type="dxa"/>
            <w:gridSpan w:val="2"/>
          </w:tcPr>
          <w:p w:rsidR="00ED45F9" w:rsidRPr="009F0F4F" w:rsidRDefault="00ED45F9">
            <w:pPr>
              <w:rPr>
                <w:lang w:val="ru-RU"/>
              </w:rPr>
            </w:pPr>
          </w:p>
        </w:tc>
      </w:tr>
      <w:tr w:rsidR="00ED45F9" w:rsidRPr="00A20756" w:rsidTr="00C940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D45F9" w:rsidRPr="009F0F4F" w:rsidRDefault="009F0F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D45F9" w:rsidRPr="00A20756" w:rsidTr="00C94068">
        <w:trPr>
          <w:trHeight w:hRule="exact" w:val="162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D45F9" w:rsidRDefault="009F0F4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в Приложении 2.</w:t>
            </w:r>
          </w:p>
          <w:p w:rsidR="00C94068" w:rsidRPr="009F0F4F" w:rsidRDefault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45F9" w:rsidRDefault="009F0F4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</w:t>
            </w:r>
            <w:r w:rsidRPr="00543A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hyperlink r:id="rId7" w:history="1"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C9406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C94068" w:rsidRPr="00543AA2" w:rsidRDefault="00C940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D45F9" w:rsidRPr="009F0F4F" w:rsidRDefault="009F0F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F0F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ED45F9" w:rsidRPr="009F0F4F" w:rsidRDefault="00ED45F9">
      <w:pPr>
        <w:rPr>
          <w:lang w:val="ru-RU"/>
        </w:rPr>
      </w:pPr>
    </w:p>
    <w:sectPr w:rsidR="00ED45F9" w:rsidRPr="009F0F4F" w:rsidSect="00C94D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D7EBB"/>
    <w:rsid w:val="004D50C7"/>
    <w:rsid w:val="00543AA2"/>
    <w:rsid w:val="009F0F4F"/>
    <w:rsid w:val="00A07591"/>
    <w:rsid w:val="00A20756"/>
    <w:rsid w:val="00C94068"/>
    <w:rsid w:val="00C94DAB"/>
    <w:rsid w:val="00D31453"/>
    <w:rsid w:val="00E209E2"/>
    <w:rsid w:val="00E53B9A"/>
    <w:rsid w:val="00E957C1"/>
    <w:rsid w:val="00ED3D9F"/>
    <w:rsid w:val="00ED4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D033F81-9C08-4800-915C-A88A8F883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4D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0F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0F4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9406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696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2313</Words>
  <Characters>13186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МДОЗ-17,18_plx_Технологии оценки качества дошкольного образования</vt:lpstr>
      <vt:lpstr>Лист1</vt:lpstr>
    </vt:vector>
  </TitlesOfParts>
  <Company/>
  <LinksUpToDate>false</LinksUpToDate>
  <CharactersWithSpaces>15469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МДОЗ-17,18_plx_Технологии оценки качества дошкольного образования</dc:title>
  <dc:creator>FastReport.NET</dc:creator>
  <cp:lastModifiedBy>Belinova</cp:lastModifiedBy>
  <cp:revision>5</cp:revision>
  <cp:lastPrinted>2019-03-13T15:08:00Z</cp:lastPrinted>
  <dcterms:created xsi:type="dcterms:W3CDTF">2019-03-22T08:06:00Z</dcterms:created>
  <dcterms:modified xsi:type="dcterms:W3CDTF">2019-08-15T15:46:00Z</dcterms:modified>
</cp:coreProperties>
</file>